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918" w:rsidRDefault="00C00918" w:rsidP="00F97911">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val="sr-Latn-CS" w:eastAsia="sr-Latn-CS"/>
        </w:rPr>
      </w:pPr>
      <w:bookmarkStart w:id="0" w:name="_GoBack"/>
      <w:bookmarkEnd w:id="0"/>
      <w:r w:rsidRPr="00C00918">
        <w:rPr>
          <w:rFonts w:ascii="Times New Roman" w:eastAsia="Times New Roman" w:hAnsi="Times New Roman" w:cs="Times New Roman"/>
          <w:b/>
          <w:bCs/>
          <w:color w:val="FF0000"/>
          <w:sz w:val="24"/>
          <w:szCs w:val="24"/>
          <w:lang w:val="sr-Latn-CS" w:eastAsia="sr-Latn-CS"/>
        </w:rPr>
        <w:t xml:space="preserve">MANDATORY ENTRY </w:t>
      </w:r>
      <w:r w:rsidR="003A0811" w:rsidRPr="00C00918">
        <w:rPr>
          <w:rFonts w:ascii="Times New Roman" w:eastAsia="Times New Roman" w:hAnsi="Times New Roman" w:cs="Times New Roman"/>
          <w:b/>
          <w:bCs/>
          <w:color w:val="FF0000"/>
          <w:sz w:val="24"/>
          <w:szCs w:val="24"/>
          <w:lang w:val="sr-Latn-CS" w:eastAsia="sr-Latn-CS"/>
        </w:rPr>
        <w:t xml:space="preserve">OF </w:t>
      </w:r>
      <w:r w:rsidR="003A0811">
        <w:rPr>
          <w:rFonts w:ascii="Times New Roman" w:eastAsia="Times New Roman" w:hAnsi="Times New Roman" w:cs="Times New Roman"/>
          <w:b/>
          <w:bCs/>
          <w:color w:val="FF0000"/>
          <w:sz w:val="24"/>
          <w:szCs w:val="24"/>
          <w:lang w:val="sr-Latn-CS" w:eastAsia="sr-Latn-CS"/>
        </w:rPr>
        <w:t xml:space="preserve">A </w:t>
      </w:r>
      <w:r w:rsidRPr="00C00918">
        <w:rPr>
          <w:rFonts w:ascii="Times New Roman" w:eastAsia="Times New Roman" w:hAnsi="Times New Roman" w:cs="Times New Roman"/>
          <w:b/>
          <w:bCs/>
          <w:color w:val="FF0000"/>
          <w:sz w:val="24"/>
          <w:szCs w:val="24"/>
          <w:lang w:val="sr-Latn-CS" w:eastAsia="sr-Latn-CS"/>
        </w:rPr>
        <w:t xml:space="preserve">CODE </w:t>
      </w:r>
      <w:r w:rsidR="003A0811">
        <w:rPr>
          <w:rFonts w:ascii="Times New Roman" w:eastAsia="Times New Roman" w:hAnsi="Times New Roman" w:cs="Times New Roman"/>
          <w:b/>
          <w:bCs/>
          <w:color w:val="FF0000"/>
          <w:sz w:val="24"/>
          <w:szCs w:val="24"/>
          <w:lang w:val="sr-Latn-CS" w:eastAsia="sr-Latn-CS"/>
        </w:rPr>
        <w:t xml:space="preserve">FROM </w:t>
      </w:r>
      <w:r w:rsidRPr="00C00918">
        <w:rPr>
          <w:rFonts w:ascii="Times New Roman" w:eastAsia="Times New Roman" w:hAnsi="Times New Roman" w:cs="Times New Roman"/>
          <w:b/>
          <w:bCs/>
          <w:color w:val="FF0000"/>
          <w:sz w:val="24"/>
          <w:szCs w:val="24"/>
          <w:lang w:val="sr-Latn-CS" w:eastAsia="sr-Latn-CS"/>
        </w:rPr>
        <w:t>A</w:t>
      </w:r>
      <w:r>
        <w:rPr>
          <w:rFonts w:ascii="Times New Roman" w:eastAsia="Times New Roman" w:hAnsi="Times New Roman" w:cs="Times New Roman"/>
          <w:b/>
          <w:bCs/>
          <w:color w:val="FF0000"/>
          <w:sz w:val="24"/>
          <w:szCs w:val="24"/>
          <w:lang w:val="sr-Latn-CS" w:eastAsia="sr-Latn-CS"/>
        </w:rPr>
        <w:t>CREDITA</w:t>
      </w:r>
      <w:r w:rsidRPr="00C00918">
        <w:rPr>
          <w:rFonts w:ascii="Times New Roman" w:eastAsia="Times New Roman" w:hAnsi="Times New Roman" w:cs="Times New Roman"/>
          <w:b/>
          <w:bCs/>
          <w:color w:val="FF0000"/>
          <w:sz w:val="24"/>
          <w:szCs w:val="24"/>
          <w:lang w:val="sr-Latn-CS" w:eastAsia="sr-Latn-CS"/>
        </w:rPr>
        <w:t>T</w:t>
      </w:r>
      <w:r>
        <w:rPr>
          <w:rFonts w:ascii="Times New Roman" w:eastAsia="Times New Roman" w:hAnsi="Times New Roman" w:cs="Times New Roman"/>
          <w:b/>
          <w:bCs/>
          <w:color w:val="FF0000"/>
          <w:sz w:val="24"/>
          <w:szCs w:val="24"/>
          <w:lang w:val="sr-Latn-CS" w:eastAsia="sr-Latn-CS"/>
        </w:rPr>
        <w:t>I</w:t>
      </w:r>
      <w:r w:rsidRPr="00C00918">
        <w:rPr>
          <w:rFonts w:ascii="Times New Roman" w:eastAsia="Times New Roman" w:hAnsi="Times New Roman" w:cs="Times New Roman"/>
          <w:b/>
          <w:bCs/>
          <w:color w:val="FF0000"/>
          <w:sz w:val="24"/>
          <w:szCs w:val="24"/>
          <w:lang w:val="sr-Latn-CS" w:eastAsia="sr-Latn-CS"/>
        </w:rPr>
        <w:t>O</w:t>
      </w:r>
      <w:r>
        <w:rPr>
          <w:rFonts w:ascii="Times New Roman" w:eastAsia="Times New Roman" w:hAnsi="Times New Roman" w:cs="Times New Roman"/>
          <w:b/>
          <w:bCs/>
          <w:color w:val="FF0000"/>
          <w:sz w:val="24"/>
          <w:szCs w:val="24"/>
          <w:lang w:val="sr-Latn-CS" w:eastAsia="sr-Latn-CS"/>
        </w:rPr>
        <w:t xml:space="preserve">N </w:t>
      </w:r>
      <w:r w:rsidR="003A0811">
        <w:rPr>
          <w:rFonts w:ascii="Times New Roman" w:eastAsia="Times New Roman" w:hAnsi="Times New Roman" w:cs="Times New Roman"/>
          <w:b/>
          <w:bCs/>
          <w:color w:val="FF0000"/>
          <w:sz w:val="24"/>
          <w:szCs w:val="24"/>
          <w:lang w:val="sr-Latn-CS" w:eastAsia="sr-Latn-CS"/>
        </w:rPr>
        <w:t>IN</w:t>
      </w:r>
      <w:r>
        <w:rPr>
          <w:rFonts w:ascii="Times New Roman" w:eastAsia="Times New Roman" w:hAnsi="Times New Roman" w:cs="Times New Roman"/>
          <w:b/>
          <w:bCs/>
          <w:color w:val="FF0000"/>
          <w:sz w:val="24"/>
          <w:szCs w:val="24"/>
          <w:lang w:val="sr-Latn-CS" w:eastAsia="sr-Latn-CS"/>
        </w:rPr>
        <w:t xml:space="preserve"> </w:t>
      </w:r>
      <w:r w:rsidRPr="00C00918">
        <w:rPr>
          <w:rFonts w:ascii="Times New Roman" w:eastAsia="Times New Roman" w:hAnsi="Times New Roman" w:cs="Times New Roman"/>
          <w:b/>
          <w:bCs/>
          <w:color w:val="FF0000"/>
          <w:sz w:val="24"/>
          <w:szCs w:val="24"/>
          <w:lang w:val="sr-Latn-CS" w:eastAsia="sr-Latn-CS"/>
        </w:rPr>
        <w:t xml:space="preserve">SERBIAN </w:t>
      </w:r>
    </w:p>
    <w:p w:rsidR="00C00918" w:rsidRPr="00E1260B" w:rsidRDefault="00C00918" w:rsidP="00F97911">
      <w:pPr>
        <w:widowControl w:val="0"/>
        <w:autoSpaceDE w:val="0"/>
        <w:autoSpaceDN w:val="0"/>
        <w:adjustRightInd w:val="0"/>
        <w:spacing w:after="0" w:line="240" w:lineRule="auto"/>
        <w:rPr>
          <w:rFonts w:ascii="Times New Roman" w:eastAsia="Times New Roman" w:hAnsi="Times New Roman" w:cs="Times New Roman"/>
          <w:bCs/>
          <w:color w:val="FF0000"/>
          <w:sz w:val="20"/>
          <w:szCs w:val="20"/>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1118"/>
        <w:gridCol w:w="846"/>
        <w:gridCol w:w="1830"/>
        <w:gridCol w:w="80"/>
        <w:gridCol w:w="2847"/>
        <w:gridCol w:w="359"/>
        <w:gridCol w:w="1218"/>
      </w:tblGrid>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Study program/study programs:</w:t>
            </w:r>
            <w:r w:rsidR="006D0BF4" w:rsidRPr="00E1260B">
              <w:rPr>
                <w:rFonts w:ascii="Times New Roman" w:hAnsi="Times New Roman" w:cs="Times New Roman"/>
                <w:sz w:val="20"/>
                <w:szCs w:val="20"/>
              </w:rPr>
              <w:t xml:space="preserve"> Language, Literature, Culture</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eastAsia="sr-Latn-CS"/>
              </w:rPr>
            </w:pPr>
            <w:r w:rsidRPr="00E1260B">
              <w:rPr>
                <w:rFonts w:ascii="Times New Roman" w:eastAsia="Times New Roman" w:hAnsi="Times New Roman" w:cs="Times New Roman"/>
                <w:sz w:val="20"/>
                <w:szCs w:val="20"/>
                <w:lang w:val="sr-Latn-CS" w:eastAsia="sr-Latn-CS"/>
              </w:rPr>
              <w:t>Type and level of studies:</w:t>
            </w:r>
            <w:r w:rsidR="006D0BF4" w:rsidRPr="00E1260B">
              <w:rPr>
                <w:rFonts w:ascii="Times New Roman" w:eastAsia="Times New Roman" w:hAnsi="Times New Roman" w:cs="Times New Roman"/>
                <w:sz w:val="20"/>
                <w:szCs w:val="20"/>
                <w:lang w:val="sr-Latn-CS" w:eastAsia="sr-Latn-CS"/>
              </w:rPr>
              <w:t xml:space="preserve"> Undergraduate Studies</w:t>
            </w:r>
            <w:r w:rsidR="0012180A">
              <w:rPr>
                <w:rFonts w:ascii="Times New Roman" w:eastAsia="Times New Roman" w:hAnsi="Times New Roman" w:cs="Times New Roman"/>
                <w:sz w:val="20"/>
                <w:szCs w:val="20"/>
                <w:lang w:val="sr-Latn-CS" w:eastAsia="sr-Latn-CS"/>
              </w:rPr>
              <w:t>, 8th semester</w:t>
            </w:r>
          </w:p>
        </w:tc>
      </w:tr>
      <w:tr w:rsidR="00F97911" w:rsidRPr="00E1260B" w:rsidTr="007E6BDE">
        <w:tc>
          <w:tcPr>
            <w:tcW w:w="9576" w:type="dxa"/>
            <w:gridSpan w:val="8"/>
          </w:tcPr>
          <w:p w:rsidR="00F97911" w:rsidRPr="00E1260B" w:rsidRDefault="00F97911" w:rsidP="008D3DB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bCs/>
                <w:sz w:val="20"/>
                <w:szCs w:val="20"/>
                <w:lang w:val="sr-Latn-CS" w:eastAsia="sr-Latn-CS"/>
              </w:rPr>
              <w:t xml:space="preserve">Course name: </w:t>
            </w:r>
            <w:r w:rsidR="00D75CFF" w:rsidRPr="00E1260B">
              <w:rPr>
                <w:rFonts w:ascii="Times New Roman" w:eastAsia="Times New Roman" w:hAnsi="Times New Roman" w:cs="Times New Roman"/>
                <w:bCs/>
                <w:sz w:val="20"/>
                <w:szCs w:val="20"/>
                <w:lang w:val="sr-Latn-CS" w:eastAsia="sr-Latn-CS"/>
              </w:rPr>
              <w:t xml:space="preserve">Russian </w:t>
            </w:r>
            <w:r w:rsidR="008D3DBB" w:rsidRPr="00E1260B">
              <w:rPr>
                <w:rFonts w:ascii="Times New Roman" w:eastAsia="Times New Roman" w:hAnsi="Times New Roman" w:cs="Times New Roman"/>
                <w:bCs/>
                <w:sz w:val="20"/>
                <w:szCs w:val="20"/>
                <w:lang w:val="sr-Latn-CS" w:eastAsia="sr-Latn-CS"/>
              </w:rPr>
              <w:t>art and ideology</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l-SI" w:eastAsia="sr-Latn-CS"/>
              </w:rPr>
            </w:pPr>
            <w:r w:rsidRPr="00E1260B">
              <w:rPr>
                <w:rFonts w:ascii="Times New Roman" w:eastAsia="Times New Roman" w:hAnsi="Times New Roman" w:cs="Times New Roman"/>
                <w:bCs/>
                <w:sz w:val="20"/>
                <w:szCs w:val="20"/>
                <w:lang w:val="sr-Latn-CS" w:eastAsia="sr-Latn-CS"/>
              </w:rPr>
              <w:t>Teacher</w:t>
            </w:r>
            <w:r w:rsidRPr="00E1260B">
              <w:rPr>
                <w:rFonts w:ascii="Times New Roman" w:eastAsia="Times New Roman" w:hAnsi="Times New Roman" w:cs="Times New Roman"/>
                <w:b/>
                <w:bCs/>
                <w:sz w:val="20"/>
                <w:szCs w:val="20"/>
                <w:lang w:val="sr-Latn-CS" w:eastAsia="sr-Latn-CS"/>
              </w:rPr>
              <w:t xml:space="preserve"> </w:t>
            </w:r>
            <w:r w:rsidRPr="00E1260B">
              <w:rPr>
                <w:rFonts w:ascii="Times New Roman" w:eastAsia="Times New Roman" w:hAnsi="Times New Roman" w:cs="Times New Roman"/>
                <w:bCs/>
                <w:sz w:val="20"/>
                <w:szCs w:val="20"/>
                <w:lang w:val="sr-Latn-CS" w:eastAsia="sr-Latn-CS"/>
              </w:rPr>
              <w:t>(</w:t>
            </w:r>
            <w:r w:rsidRPr="00E1260B">
              <w:rPr>
                <w:rFonts w:ascii="Times New Roman" w:eastAsia="Times New Roman" w:hAnsi="Times New Roman" w:cs="Times New Roman"/>
                <w:sz w:val="20"/>
                <w:szCs w:val="20"/>
                <w:lang w:val="sr-Latn-CS" w:eastAsia="sr-Latn-CS"/>
              </w:rPr>
              <w:t>Name, middle letter, surname)</w:t>
            </w:r>
            <w:r w:rsidRPr="00E1260B">
              <w:rPr>
                <w:rFonts w:ascii="Times New Roman" w:eastAsia="Times New Roman" w:hAnsi="Times New Roman" w:cs="Times New Roman"/>
                <w:bCs/>
                <w:sz w:val="20"/>
                <w:szCs w:val="20"/>
                <w:lang w:val="sr-Latn-CS" w:eastAsia="sr-Latn-CS"/>
              </w:rPr>
              <w:t>:</w:t>
            </w:r>
            <w:r w:rsidR="0012180A">
              <w:rPr>
                <w:rFonts w:ascii="Times New Roman" w:eastAsia="Times New Roman" w:hAnsi="Times New Roman" w:cs="Times New Roman"/>
                <w:bCs/>
                <w:sz w:val="20"/>
                <w:szCs w:val="20"/>
                <w:lang w:val="sr-Latn-CS" w:eastAsia="sr-Latn-CS"/>
              </w:rPr>
              <w:t xml:space="preserve"> Kornelija O</w:t>
            </w:r>
            <w:r w:rsidR="00473809" w:rsidRPr="00E1260B">
              <w:rPr>
                <w:rFonts w:ascii="Times New Roman" w:eastAsia="Times New Roman" w:hAnsi="Times New Roman" w:cs="Times New Roman"/>
                <w:bCs/>
                <w:sz w:val="20"/>
                <w:szCs w:val="20"/>
                <w:lang w:val="sr-Latn-CS" w:eastAsia="sr-Latn-CS"/>
              </w:rPr>
              <w:t xml:space="preserve">. </w:t>
            </w:r>
            <w:r w:rsidR="00473809" w:rsidRPr="00E1260B">
              <w:rPr>
                <w:rFonts w:ascii="Times New Roman" w:eastAsia="Times New Roman" w:hAnsi="Times New Roman" w:cs="Times New Roman"/>
                <w:bCs/>
                <w:sz w:val="20"/>
                <w:szCs w:val="20"/>
                <w:lang w:val="sl-SI" w:eastAsia="sr-Latn-CS"/>
              </w:rPr>
              <w:t xml:space="preserve">Ičin, </w:t>
            </w:r>
            <w:r w:rsidR="008D3DBB" w:rsidRPr="00E1260B">
              <w:rPr>
                <w:rFonts w:ascii="Times New Roman" w:eastAsia="Times New Roman" w:hAnsi="Times New Roman" w:cs="Times New Roman"/>
                <w:bCs/>
                <w:sz w:val="20"/>
                <w:szCs w:val="20"/>
                <w:lang w:val="sl-SI" w:eastAsia="sr-Latn-CS"/>
              </w:rPr>
              <w:t>Jelena V. Kusovac</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bCs/>
                <w:sz w:val="20"/>
                <w:szCs w:val="20"/>
                <w:lang w:val="sr-Latn-CS" w:eastAsia="sr-Latn-CS"/>
              </w:rPr>
              <w:t>Course status:</w:t>
            </w:r>
            <w:r w:rsidR="00C553C2" w:rsidRPr="00E1260B">
              <w:rPr>
                <w:rFonts w:ascii="Times New Roman" w:eastAsia="Times New Roman" w:hAnsi="Times New Roman" w:cs="Times New Roman"/>
                <w:bCs/>
                <w:sz w:val="20"/>
                <w:szCs w:val="20"/>
                <w:lang w:val="sr-Latn-CS" w:eastAsia="sr-Latn-CS"/>
              </w:rPr>
              <w:t xml:space="preserve"> optional</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bCs/>
                <w:sz w:val="20"/>
                <w:szCs w:val="20"/>
                <w:lang w:val="sr-Latn-CS" w:eastAsia="sr-Latn-CS"/>
              </w:rPr>
              <w:t>Number of ECTS credits:</w:t>
            </w:r>
            <w:r w:rsidR="00473809" w:rsidRPr="00E1260B">
              <w:rPr>
                <w:rFonts w:ascii="Times New Roman" w:eastAsia="Times New Roman" w:hAnsi="Times New Roman" w:cs="Times New Roman"/>
                <w:bCs/>
                <w:sz w:val="20"/>
                <w:szCs w:val="20"/>
                <w:lang w:val="sr-Latn-CS" w:eastAsia="sr-Latn-CS"/>
              </w:rPr>
              <w:t xml:space="preserve"> 3</w:t>
            </w:r>
          </w:p>
        </w:tc>
      </w:tr>
      <w:tr w:rsidR="00F97911" w:rsidRPr="00E1260B" w:rsidTr="007E6BDE">
        <w:tc>
          <w:tcPr>
            <w:tcW w:w="9576" w:type="dxa"/>
            <w:gridSpan w:val="8"/>
          </w:tcPr>
          <w:p w:rsidR="00F97911" w:rsidRPr="00E1260B" w:rsidRDefault="00F97911" w:rsidP="00E1260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bCs/>
                <w:sz w:val="20"/>
                <w:szCs w:val="20"/>
                <w:lang w:val="sr-Latn-CS" w:eastAsia="sr-Latn-CS"/>
              </w:rPr>
              <w:t>Requirement:</w:t>
            </w:r>
            <w:r w:rsidR="00473809" w:rsidRPr="00E1260B">
              <w:rPr>
                <w:rFonts w:ascii="Times New Roman" w:eastAsia="Times New Roman" w:hAnsi="Times New Roman" w:cs="Times New Roman"/>
                <w:bCs/>
                <w:sz w:val="20"/>
                <w:szCs w:val="20"/>
                <w:lang w:val="sr-Latn-CS" w:eastAsia="sr-Latn-CS"/>
              </w:rPr>
              <w:t xml:space="preserve"> </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Course aim</w:t>
            </w:r>
          </w:p>
          <w:p w:rsidR="00F97911" w:rsidRPr="00E1260B" w:rsidRDefault="00E1260B" w:rsidP="008270FB">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Cs/>
                <w:sz w:val="20"/>
                <w:szCs w:val="20"/>
                <w:lang w:val="sr-Latn-CS" w:eastAsia="sr-Latn-CS"/>
              </w:rPr>
              <w:t>Acquiring knowledge about Russian unofficial and engaged art in the HH and HHI century, repression of artists (persecution, camps, mental hospitals, executions), idolology and art, censorship and prohibitions of artistic activity</w:t>
            </w:r>
            <w:r w:rsidR="00473809" w:rsidRPr="00E1260B">
              <w:rPr>
                <w:rFonts w:ascii="Times New Roman" w:eastAsia="Times New Roman" w:hAnsi="Times New Roman" w:cs="Times New Roman"/>
                <w:bCs/>
                <w:sz w:val="20"/>
                <w:szCs w:val="20"/>
                <w:lang w:val="sr-Latn-CS" w:eastAsia="sr-Latn-CS"/>
              </w:rPr>
              <w:t>.</w:t>
            </w:r>
          </w:p>
        </w:tc>
      </w:tr>
      <w:tr w:rsidR="00F97911" w:rsidRPr="00E1260B" w:rsidTr="007E6BDE">
        <w:tc>
          <w:tcPr>
            <w:tcW w:w="9576" w:type="dxa"/>
            <w:gridSpan w:val="8"/>
          </w:tcPr>
          <w:p w:rsidR="00986C43"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Cs/>
                <w:sz w:val="20"/>
                <w:szCs w:val="20"/>
                <w:lang w:val="sr-Latn-CS" w:eastAsia="sr-Latn-CS"/>
              </w:rPr>
              <w:t>Course outcome</w:t>
            </w:r>
          </w:p>
          <w:p w:rsidR="00F97911" w:rsidRPr="00E1260B" w:rsidRDefault="00E1260B" w:rsidP="008270FB">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sz w:val="20"/>
                <w:szCs w:val="20"/>
                <w:lang w:val="sr-Latn-CS" w:eastAsia="sr-Latn-CS"/>
              </w:rPr>
              <w:t>The student will acquire knowledge that will enable me to comprehend comprehensively and comprehensively the development of Russian art in the context of different ideologies. After studying, the student will learn about the actions of political and ideological violence against artists, banning exhibitions, performances, films, and destruction of works of art. The student will be able to clearly answer the questions about the relationship of the official and unofficial, or dissident art.</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Course content</w:t>
            </w:r>
          </w:p>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i/>
                <w:iCs/>
                <w:sz w:val="20"/>
                <w:szCs w:val="20"/>
                <w:lang w:val="sr-Latn-CS" w:eastAsia="sr-Latn-CS"/>
              </w:rPr>
              <w:t>Theory</w:t>
            </w:r>
          </w:p>
          <w:p w:rsidR="00F97911" w:rsidRPr="00E1260B" w:rsidRDefault="00E1260B"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E1260B">
              <w:rPr>
                <w:rFonts w:ascii="Times New Roman" w:eastAsia="Times New Roman" w:hAnsi="Times New Roman" w:cs="Times New Roman"/>
                <w:iCs/>
                <w:sz w:val="20"/>
                <w:szCs w:val="20"/>
                <w:lang w:val="sr-Latn-CS" w:eastAsia="sr-Latn-CS"/>
              </w:rPr>
              <w:t>Agitprop - the art of extreme political situation. Agitprop-train. ROSTA windows. Momentual propaganda (Muhina, Tatlin) and the destruction of the monument (Alexander III). Fine art and dictatorship of the proletariat (Redko, Filonov, Deineka). Vitebsk (Malevich and his circle). Poster art in the service of the revolution (Klucis). Projects of Lisick and Rodchenko. Documentary as Communist Reality: Dziga Vertov. "Strike", "Potemkin Armored", "October" of Eisenstein - a new cinema paradigm. Leniniana. Photograph of Sheychet, Ignatovich, Rodchenko, Langman, Shagin. The Shostakovich case: from the symphony "October" to the opera "Lady Magbet of the McCann district". The Castle of the Soviets project. World exhibition in Paris in 1937. Personality cult (pictures of Gerasimov). Liquidation of director Mejerhhold and Terent. Khrushchev at the avant-garde exhibition in 1962. Bulldozer exhibition 1974. Exhibition of nonconformists at VDNH. The case of Shemyakin. Action against power (Brener, Kulik, Pavlensky, "These", "War"). Destroying the Sidur sculptures at the exhibition in Manezh 2015</w:t>
            </w:r>
            <w:r w:rsidR="008270FB" w:rsidRPr="00E1260B">
              <w:rPr>
                <w:rFonts w:ascii="Times New Roman" w:eastAsia="Times New Roman" w:hAnsi="Times New Roman" w:cs="Times New Roman"/>
                <w:iCs/>
                <w:sz w:val="20"/>
                <w:szCs w:val="20"/>
                <w:lang w:val="sr-Latn-CS" w:eastAsia="sr-Latn-CS"/>
              </w:rPr>
              <w:t>.</w:t>
            </w:r>
          </w:p>
          <w:p w:rsidR="008270FB"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i/>
                <w:iCs/>
                <w:sz w:val="20"/>
                <w:szCs w:val="20"/>
                <w:lang w:val="sr-Latn-CS" w:eastAsia="sr-Latn-CS"/>
              </w:rPr>
              <w:t>Practice:</w:t>
            </w:r>
          </w:p>
          <w:p w:rsidR="00F97911" w:rsidRPr="00E1260B" w:rsidRDefault="004A1CC6"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iCs/>
                <w:sz w:val="20"/>
                <w:szCs w:val="20"/>
                <w:lang w:val="sr-Latn-CS" w:eastAsia="sr-Latn-CS"/>
              </w:rPr>
              <w:t xml:space="preserve">Discussions, </w:t>
            </w:r>
            <w:r w:rsidR="00E1260B" w:rsidRPr="00E1260B">
              <w:rPr>
                <w:rFonts w:ascii="Times New Roman" w:eastAsia="Times New Roman" w:hAnsi="Times New Roman" w:cs="Times New Roman"/>
                <w:iCs/>
                <w:sz w:val="20"/>
                <w:szCs w:val="20"/>
                <w:lang w:val="sr-Latn-CS" w:eastAsia="sr-Latn-CS"/>
              </w:rPr>
              <w:t xml:space="preserve">presentations, documentary film, </w:t>
            </w:r>
            <w:r w:rsidRPr="00E1260B">
              <w:rPr>
                <w:rFonts w:ascii="Times New Roman" w:eastAsia="Times New Roman" w:hAnsi="Times New Roman" w:cs="Times New Roman"/>
                <w:iCs/>
                <w:sz w:val="20"/>
                <w:szCs w:val="20"/>
                <w:lang w:val="sr-Latn-CS" w:eastAsia="sr-Latn-CS"/>
              </w:rPr>
              <w:t>writing and presenting of seminar papers.</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 xml:space="preserve">Literature </w:t>
            </w:r>
          </w:p>
          <w:tbl>
            <w:tblPr>
              <w:tblW w:w="8740" w:type="dxa"/>
              <w:tblLook w:val="04A0"/>
            </w:tblPr>
            <w:tblGrid>
              <w:gridCol w:w="8740"/>
            </w:tblGrid>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Е. Бобринская, Чужие? Неофициальное искусство: мифы, стратегии, концепции, Москва 2013.</w:t>
                  </w:r>
                </w:p>
              </w:tc>
            </w:tr>
            <w:tr w:rsidR="00E1260B" w:rsidRPr="00E1260B" w:rsidTr="00E1260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en-GB" w:eastAsia="en-GB"/>
                    </w:rPr>
                  </w:pPr>
                  <w:r w:rsidRPr="00E1260B">
                    <w:rPr>
                      <w:rFonts w:ascii="Times New Roman" w:eastAsia="Times New Roman" w:hAnsi="Times New Roman" w:cs="Times New Roman"/>
                      <w:sz w:val="20"/>
                      <w:szCs w:val="20"/>
                      <w:lang w:val="en-GB" w:eastAsia="en-GB"/>
                    </w:rPr>
                    <w:t>Москва - Берлин. 1900-1950, Москва, 1995.</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И. Голомшток, Тоталитарное искусство, Москва, 1991.</w:t>
                  </w:r>
                </w:p>
              </w:tc>
            </w:tr>
            <w:tr w:rsidR="00E1260B" w:rsidRPr="00E1260B"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en-GB" w:eastAsia="en-GB"/>
                    </w:rPr>
                  </w:pPr>
                  <w:r w:rsidRPr="00E1260B">
                    <w:rPr>
                      <w:rFonts w:ascii="Times New Roman" w:eastAsia="Times New Roman" w:hAnsi="Times New Roman" w:cs="Times New Roman"/>
                      <w:sz w:val="20"/>
                      <w:szCs w:val="20"/>
                      <w:lang w:val="ru-RU" w:eastAsia="en-GB"/>
                    </w:rPr>
                    <w:t xml:space="preserve">А. Великанов, Дворец Советов СССР. </w:t>
                  </w:r>
                  <w:r w:rsidRPr="00E1260B">
                    <w:rPr>
                      <w:rFonts w:ascii="Times New Roman" w:eastAsia="Times New Roman" w:hAnsi="Times New Roman" w:cs="Times New Roman"/>
                      <w:sz w:val="20"/>
                      <w:szCs w:val="20"/>
                      <w:lang w:val="en-GB" w:eastAsia="en-GB"/>
                    </w:rPr>
                    <w:t>Создание невозможного, Москва, 2014.</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В. Шенталинский, Преступление без наказания: документальные повести, Москва, 2007.</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И. Елагин, Темный гений (Мейерхольд), Лондон, 1982.</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С.Хан-Магомедов, Архитектура советского авангарда, Москва, 1996.</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Н. Кружков, «Высотные здания сталинской Москвы. Факты из истории проектирования и строительства, Москва, 2011.</w:t>
                  </w:r>
                </w:p>
              </w:tc>
            </w:tr>
            <w:tr w:rsidR="00E1260B" w:rsidRPr="00E1260B"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en-GB" w:eastAsia="en-GB"/>
                    </w:rPr>
                  </w:pPr>
                  <w:r w:rsidRPr="00E1260B">
                    <w:rPr>
                      <w:rFonts w:ascii="Times New Roman" w:eastAsia="Times New Roman" w:hAnsi="Times New Roman" w:cs="Times New Roman"/>
                      <w:sz w:val="20"/>
                      <w:szCs w:val="20"/>
                      <w:lang w:val="en-GB" w:eastAsia="en-GB"/>
                    </w:rPr>
                    <w:t>В. Паперный, Культура 2, Москва, 1996.</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000000"/>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Н. Горчаков, История советского театра, Нью-Йорк, 1956.</w:t>
                  </w:r>
                </w:p>
              </w:tc>
            </w:tr>
            <w:tr w:rsidR="00E1260B" w:rsidRPr="0012180A" w:rsidTr="00E1260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ru-RU" w:eastAsia="en-GB"/>
                    </w:rPr>
                  </w:pPr>
                  <w:r w:rsidRPr="00E1260B">
                    <w:rPr>
                      <w:rFonts w:ascii="Times New Roman" w:eastAsia="Times New Roman" w:hAnsi="Times New Roman" w:cs="Times New Roman"/>
                      <w:sz w:val="20"/>
                      <w:szCs w:val="20"/>
                      <w:lang w:val="ru-RU" w:eastAsia="en-GB"/>
                    </w:rPr>
                    <w:t>М. Чегодаева, Соцреализм. Мифы и реальность, Москва, 2003.</w:t>
                  </w:r>
                </w:p>
              </w:tc>
            </w:tr>
            <w:tr w:rsidR="00E1260B" w:rsidRPr="00E1260B" w:rsidTr="00E1260B">
              <w:trPr>
                <w:trHeight w:val="255"/>
              </w:trPr>
              <w:tc>
                <w:tcPr>
                  <w:tcW w:w="8740" w:type="dxa"/>
                  <w:tcBorders>
                    <w:top w:val="single" w:sz="4" w:space="0" w:color="auto"/>
                    <w:left w:val="single" w:sz="4" w:space="0" w:color="auto"/>
                    <w:bottom w:val="single" w:sz="4" w:space="0" w:color="auto"/>
                    <w:right w:val="single" w:sz="4" w:space="0" w:color="auto"/>
                  </w:tcBorders>
                  <w:shd w:val="clear" w:color="auto" w:fill="auto"/>
                  <w:hideMark/>
                </w:tcPr>
                <w:p w:rsidR="00E1260B" w:rsidRPr="00E1260B" w:rsidRDefault="00E1260B" w:rsidP="00E1260B">
                  <w:pPr>
                    <w:spacing w:after="0" w:line="240" w:lineRule="auto"/>
                    <w:rPr>
                      <w:rFonts w:ascii="Times New Roman" w:eastAsia="Times New Roman" w:hAnsi="Times New Roman" w:cs="Times New Roman"/>
                      <w:sz w:val="20"/>
                      <w:szCs w:val="20"/>
                      <w:lang w:val="en-GB" w:eastAsia="en-GB"/>
                    </w:rPr>
                  </w:pPr>
                  <w:r w:rsidRPr="00E1260B">
                    <w:rPr>
                      <w:rFonts w:ascii="Times New Roman" w:eastAsia="Times New Roman" w:hAnsi="Times New Roman" w:cs="Times New Roman"/>
                      <w:sz w:val="20"/>
                      <w:szCs w:val="20"/>
                      <w:lang w:val="ru-RU" w:eastAsia="en-GB"/>
                    </w:rPr>
                    <w:t xml:space="preserve">А. Мазаев, Искусство и большевизм. </w:t>
                  </w:r>
                  <w:r w:rsidRPr="00E1260B">
                    <w:rPr>
                      <w:rFonts w:ascii="Times New Roman" w:eastAsia="Times New Roman" w:hAnsi="Times New Roman" w:cs="Times New Roman"/>
                      <w:sz w:val="20"/>
                      <w:szCs w:val="20"/>
                      <w:lang w:val="en-GB" w:eastAsia="en-GB"/>
                    </w:rPr>
                    <w:t>1920-1940, Москва, 2004.</w:t>
                  </w:r>
                </w:p>
              </w:tc>
            </w:tr>
          </w:tbl>
          <w:p w:rsidR="00F97911" w:rsidRPr="00E1260B" w:rsidRDefault="00F97911" w:rsidP="004A1C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p>
        </w:tc>
      </w:tr>
      <w:tr w:rsidR="00F97911" w:rsidRPr="00E1260B" w:rsidTr="007E6BDE">
        <w:tc>
          <w:tcPr>
            <w:tcW w:w="7999" w:type="dxa"/>
            <w:gridSpan w:val="6"/>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
                <w:bCs/>
                <w:sz w:val="20"/>
                <w:szCs w:val="20"/>
                <w:lang w:val="sr-Latn-CS" w:eastAsia="sr-Latn-CS"/>
              </w:rPr>
              <w:t>Number of classes of active teaching</w:t>
            </w:r>
          </w:p>
        </w:tc>
        <w:tc>
          <w:tcPr>
            <w:tcW w:w="1577" w:type="dxa"/>
            <w:gridSpan w:val="2"/>
            <w:vMerge w:val="restart"/>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sz w:val="20"/>
                <w:szCs w:val="20"/>
                <w:lang w:val="sr-Latn-CS" w:eastAsia="sr-Latn-CS"/>
              </w:rPr>
              <w:t>Other classes</w:t>
            </w:r>
          </w:p>
        </w:tc>
      </w:tr>
      <w:tr w:rsidR="00F97911" w:rsidRPr="00E1260B" w:rsidTr="007E6BDE">
        <w:tc>
          <w:tcPr>
            <w:tcW w:w="1278" w:type="dxa"/>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Lectures:</w:t>
            </w:r>
            <w:r w:rsidR="007054C6" w:rsidRPr="00E1260B">
              <w:rPr>
                <w:rFonts w:ascii="Times New Roman" w:eastAsia="Times New Roman" w:hAnsi="Times New Roman" w:cs="Times New Roman"/>
                <w:bCs/>
                <w:sz w:val="20"/>
                <w:szCs w:val="20"/>
                <w:lang w:val="sr-Latn-CS" w:eastAsia="sr-Latn-CS"/>
              </w:rPr>
              <w:t>1</w:t>
            </w:r>
          </w:p>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118" w:type="dxa"/>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Practice:</w:t>
            </w:r>
            <w:r w:rsidR="007054C6" w:rsidRPr="00E1260B">
              <w:rPr>
                <w:rFonts w:ascii="Times New Roman" w:eastAsia="Times New Roman" w:hAnsi="Times New Roman" w:cs="Times New Roman"/>
                <w:bCs/>
                <w:sz w:val="20"/>
                <w:szCs w:val="20"/>
                <w:lang w:val="sr-Latn-CS" w:eastAsia="sr-Latn-CS"/>
              </w:rPr>
              <w:t xml:space="preserve"> 1</w:t>
            </w:r>
          </w:p>
        </w:tc>
        <w:tc>
          <w:tcPr>
            <w:tcW w:w="2676" w:type="dxa"/>
            <w:gridSpan w:val="2"/>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OFT:</w:t>
            </w:r>
          </w:p>
        </w:tc>
        <w:tc>
          <w:tcPr>
            <w:tcW w:w="2927" w:type="dxa"/>
            <w:gridSpan w:val="2"/>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SRW:</w:t>
            </w:r>
          </w:p>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p>
        </w:tc>
        <w:tc>
          <w:tcPr>
            <w:tcW w:w="1577" w:type="dxa"/>
            <w:gridSpan w:val="2"/>
            <w:vMerge/>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Cs/>
                <w:sz w:val="20"/>
                <w:szCs w:val="20"/>
                <w:lang w:val="sr-Latn-CS" w:eastAsia="sr-Latn-CS"/>
              </w:rPr>
            </w:pPr>
            <w:r w:rsidRPr="00E1260B">
              <w:rPr>
                <w:rFonts w:ascii="Times New Roman" w:eastAsia="Times New Roman" w:hAnsi="Times New Roman" w:cs="Times New Roman"/>
                <w:bCs/>
                <w:sz w:val="20"/>
                <w:szCs w:val="20"/>
                <w:lang w:val="sr-Latn-CS" w:eastAsia="sr-Latn-CS"/>
              </w:rPr>
              <w:t>Teaching methods</w:t>
            </w:r>
          </w:p>
          <w:p w:rsidR="00F97911" w:rsidRPr="00E1260B" w:rsidRDefault="007054C6" w:rsidP="007054C6">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sz w:val="20"/>
                <w:szCs w:val="20"/>
                <w:lang w:val="sr-Latn-CS" w:eastAsia="sr-Latn-CS"/>
              </w:rPr>
              <w:t>Lectures, discussions, film projections, independent work (seminar work).</w:t>
            </w:r>
          </w:p>
        </w:tc>
      </w:tr>
      <w:tr w:rsidR="00F97911" w:rsidRPr="00E1260B" w:rsidTr="007E6BDE">
        <w:tc>
          <w:tcPr>
            <w:tcW w:w="9576" w:type="dxa"/>
            <w:gridSpan w:val="8"/>
          </w:tcPr>
          <w:p w:rsidR="00F97911" w:rsidRPr="00E1260B" w:rsidRDefault="00F97911" w:rsidP="00F97911">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
                <w:bCs/>
                <w:sz w:val="20"/>
                <w:szCs w:val="20"/>
                <w:lang w:val="sr-Latn-CS" w:eastAsia="sr-Latn-CS"/>
              </w:rPr>
              <w:t>Assessment of knowledge (maximum of 100 points)</w:t>
            </w:r>
          </w:p>
        </w:tc>
      </w:tr>
      <w:tr w:rsidR="00F97911" w:rsidRPr="00E1260B" w:rsidTr="007E6BDE">
        <w:tc>
          <w:tcPr>
            <w:tcW w:w="3242" w:type="dxa"/>
            <w:gridSpan w:val="3"/>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b/>
                <w:iCs/>
                <w:sz w:val="20"/>
                <w:szCs w:val="20"/>
                <w:lang w:val="sr-Latn-CS" w:eastAsia="sr-Latn-CS"/>
              </w:rPr>
              <w:t>Pre-exam obligations</w:t>
            </w:r>
          </w:p>
        </w:tc>
        <w:tc>
          <w:tcPr>
            <w:tcW w:w="1910" w:type="dxa"/>
            <w:gridSpan w:val="2"/>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
                <w:bCs/>
                <w:sz w:val="20"/>
                <w:szCs w:val="20"/>
                <w:lang w:val="sr-Latn-CS" w:eastAsia="sr-Latn-CS"/>
              </w:rPr>
              <w:t>Points</w:t>
            </w:r>
          </w:p>
        </w:tc>
        <w:tc>
          <w:tcPr>
            <w:tcW w:w="3206" w:type="dxa"/>
            <w:gridSpan w:val="2"/>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sidRPr="00E1260B">
              <w:rPr>
                <w:rFonts w:ascii="Times New Roman" w:eastAsia="Times New Roman" w:hAnsi="Times New Roman" w:cs="Times New Roman"/>
                <w:sz w:val="20"/>
                <w:szCs w:val="20"/>
                <w:lang w:val="sr-Latn-CS" w:eastAsia="sr-Latn-CS"/>
              </w:rPr>
              <w:t xml:space="preserve">Final exam </w:t>
            </w:r>
          </w:p>
        </w:tc>
        <w:tc>
          <w:tcPr>
            <w:tcW w:w="1218" w:type="dxa"/>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i/>
                <w:iCs/>
                <w:sz w:val="20"/>
                <w:szCs w:val="20"/>
                <w:lang w:val="sr-Latn-CS" w:eastAsia="sr-Latn-CS"/>
              </w:rPr>
              <w:t>points</w:t>
            </w:r>
          </w:p>
        </w:tc>
      </w:tr>
      <w:tr w:rsidR="00F97911" w:rsidRPr="00E1260B" w:rsidTr="007E6BDE">
        <w:tc>
          <w:tcPr>
            <w:tcW w:w="3242" w:type="dxa"/>
            <w:gridSpan w:val="3"/>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sz w:val="20"/>
                <w:szCs w:val="20"/>
                <w:lang w:val="sr-Latn-CS" w:eastAsia="sr-Latn-CS"/>
              </w:rPr>
              <w:t>activity during lecture classes</w:t>
            </w:r>
          </w:p>
        </w:tc>
        <w:tc>
          <w:tcPr>
            <w:tcW w:w="1910" w:type="dxa"/>
            <w:gridSpan w:val="2"/>
          </w:tcPr>
          <w:p w:rsidR="00F97911" w:rsidRPr="00E1260B"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sidRPr="00E1260B">
              <w:rPr>
                <w:rFonts w:ascii="Times New Roman" w:eastAsia="Times New Roman" w:hAnsi="Times New Roman" w:cs="Times New Roman"/>
                <w:b/>
                <w:bCs/>
                <w:sz w:val="20"/>
                <w:szCs w:val="20"/>
                <w:lang w:val="sr-Latn-CS" w:eastAsia="sr-Latn-CS"/>
              </w:rPr>
              <w:t>10</w:t>
            </w:r>
          </w:p>
        </w:tc>
        <w:tc>
          <w:tcPr>
            <w:tcW w:w="3206" w:type="dxa"/>
            <w:gridSpan w:val="2"/>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sz w:val="20"/>
                <w:szCs w:val="20"/>
                <w:lang w:val="sr-Latn-CS" w:eastAsia="sr-Latn-CS"/>
              </w:rPr>
              <w:t>written exam</w:t>
            </w:r>
          </w:p>
        </w:tc>
        <w:tc>
          <w:tcPr>
            <w:tcW w:w="1218" w:type="dxa"/>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E1260B" w:rsidTr="007E6BDE">
        <w:tc>
          <w:tcPr>
            <w:tcW w:w="3242" w:type="dxa"/>
            <w:gridSpan w:val="3"/>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sz w:val="20"/>
                <w:szCs w:val="20"/>
                <w:lang w:val="sr-Latn-CS" w:eastAsia="sr-Latn-CS"/>
              </w:rPr>
              <w:t>practical teaching</w:t>
            </w:r>
            <w:r w:rsidR="007054C6" w:rsidRPr="00E1260B">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sz w:val="20"/>
                <w:szCs w:val="20"/>
                <w:lang w:val="sr-Latn-CS" w:eastAsia="sr-Latn-CS"/>
              </w:rPr>
              <w:t>oral exam</w:t>
            </w:r>
          </w:p>
        </w:tc>
        <w:tc>
          <w:tcPr>
            <w:tcW w:w="1218" w:type="dxa"/>
            <w:shd w:val="clear" w:color="auto" w:fill="auto"/>
          </w:tcPr>
          <w:p w:rsidR="00F97911" w:rsidRPr="00E1260B" w:rsidRDefault="00E1260B" w:rsidP="00F97911">
            <w:pPr>
              <w:widowControl w:val="0"/>
              <w:autoSpaceDE w:val="0"/>
              <w:autoSpaceDN w:val="0"/>
              <w:adjustRightInd w:val="0"/>
              <w:spacing w:after="0" w:line="240" w:lineRule="auto"/>
              <w:rPr>
                <w:rFonts w:ascii="Times New Roman" w:eastAsia="Times New Roman" w:hAnsi="Times New Roman" w:cs="Times New Roman"/>
                <w:iCs/>
                <w:sz w:val="20"/>
                <w:szCs w:val="20"/>
                <w:lang w:val="sr-Latn-CS" w:eastAsia="sr-Latn-CS"/>
              </w:rPr>
            </w:pPr>
            <w:r w:rsidRPr="00E1260B">
              <w:rPr>
                <w:rFonts w:ascii="Times New Roman" w:eastAsia="Times New Roman" w:hAnsi="Times New Roman" w:cs="Times New Roman"/>
                <w:iCs/>
                <w:sz w:val="20"/>
                <w:szCs w:val="20"/>
                <w:lang w:val="sr-Latn-CS" w:eastAsia="sr-Latn-CS"/>
              </w:rPr>
              <w:t>7</w:t>
            </w:r>
            <w:r w:rsidR="002264B4" w:rsidRPr="00E1260B">
              <w:rPr>
                <w:rFonts w:ascii="Times New Roman" w:eastAsia="Times New Roman" w:hAnsi="Times New Roman" w:cs="Times New Roman"/>
                <w:iCs/>
                <w:sz w:val="20"/>
                <w:szCs w:val="20"/>
                <w:lang w:val="sr-Latn-CS" w:eastAsia="sr-Latn-CS"/>
              </w:rPr>
              <w:t>0</w:t>
            </w:r>
          </w:p>
        </w:tc>
      </w:tr>
      <w:tr w:rsidR="00F97911" w:rsidRPr="00E1260B" w:rsidTr="007E6BDE">
        <w:tc>
          <w:tcPr>
            <w:tcW w:w="3242" w:type="dxa"/>
            <w:gridSpan w:val="3"/>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sz w:val="20"/>
                <w:szCs w:val="20"/>
                <w:lang w:val="sr-Latn-CS" w:eastAsia="sr-Latn-CS"/>
              </w:rPr>
              <w:t>colloquia</w:t>
            </w:r>
          </w:p>
        </w:tc>
        <w:tc>
          <w:tcPr>
            <w:tcW w:w="1910" w:type="dxa"/>
            <w:gridSpan w:val="2"/>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p>
        </w:tc>
        <w:tc>
          <w:tcPr>
            <w:tcW w:w="3206" w:type="dxa"/>
            <w:gridSpan w:val="2"/>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r w:rsidRPr="00E1260B">
              <w:rPr>
                <w:rFonts w:ascii="Times New Roman" w:eastAsia="Times New Roman" w:hAnsi="Times New Roman" w:cs="Times New Roman"/>
                <w:i/>
                <w:iCs/>
                <w:sz w:val="20"/>
                <w:szCs w:val="20"/>
                <w:lang w:val="sr-Latn-CS" w:eastAsia="sr-Latn-CS"/>
              </w:rPr>
              <w:t>..........</w:t>
            </w:r>
          </w:p>
        </w:tc>
        <w:tc>
          <w:tcPr>
            <w:tcW w:w="1218" w:type="dxa"/>
            <w:shd w:val="clear" w:color="auto" w:fill="auto"/>
          </w:tcPr>
          <w:p w:rsidR="00F97911" w:rsidRPr="00E1260B"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3242" w:type="dxa"/>
            <w:gridSpan w:val="3"/>
          </w:tcPr>
          <w:p w:rsidR="00F97911" w:rsidRPr="00F97911" w:rsidRDefault="002264B4" w:rsidP="002264B4">
            <w:pPr>
              <w:widowControl w:val="0"/>
              <w:autoSpaceDE w:val="0"/>
              <w:autoSpaceDN w:val="0"/>
              <w:adjustRightInd w:val="0"/>
              <w:spacing w:after="0" w:line="240" w:lineRule="auto"/>
              <w:rPr>
                <w:rFonts w:ascii="Times New Roman" w:eastAsia="Times New Roman" w:hAnsi="Times New Roman" w:cs="Times New Roman"/>
                <w:sz w:val="20"/>
                <w:szCs w:val="20"/>
                <w:lang w:val="sr-Latn-CS" w:eastAsia="sr-Latn-CS"/>
              </w:rPr>
            </w:pPr>
            <w:r>
              <w:rPr>
                <w:rFonts w:ascii="Times New Roman" w:eastAsia="Times New Roman" w:hAnsi="Times New Roman" w:cs="Times New Roman"/>
                <w:sz w:val="20"/>
                <w:szCs w:val="20"/>
                <w:lang w:val="sr-Latn-CS" w:eastAsia="sr-Latn-CS"/>
              </w:rPr>
              <w:t>s</w:t>
            </w:r>
            <w:r w:rsidR="00F97911" w:rsidRPr="00F97911">
              <w:rPr>
                <w:rFonts w:ascii="Times New Roman" w:eastAsia="Times New Roman" w:hAnsi="Times New Roman" w:cs="Times New Roman"/>
                <w:sz w:val="20"/>
                <w:szCs w:val="20"/>
                <w:lang w:val="sr-Latn-CS" w:eastAsia="sr-Latn-CS"/>
              </w:rPr>
              <w:t>eminars</w:t>
            </w:r>
            <w:r>
              <w:rPr>
                <w:rFonts w:ascii="Times New Roman" w:eastAsia="Times New Roman" w:hAnsi="Times New Roman" w:cs="Times New Roman"/>
                <w:sz w:val="20"/>
                <w:szCs w:val="20"/>
                <w:lang w:val="sr-Latn-CS" w:eastAsia="sr-Latn-CS"/>
              </w:rPr>
              <w:t xml:space="preserve"> </w:t>
            </w:r>
          </w:p>
        </w:tc>
        <w:tc>
          <w:tcPr>
            <w:tcW w:w="1910" w:type="dxa"/>
            <w:gridSpan w:val="2"/>
          </w:tcPr>
          <w:p w:rsidR="00F97911" w:rsidRPr="00F97911" w:rsidRDefault="002264B4" w:rsidP="00F97911">
            <w:pPr>
              <w:widowControl w:val="0"/>
              <w:autoSpaceDE w:val="0"/>
              <w:autoSpaceDN w:val="0"/>
              <w:adjustRightInd w:val="0"/>
              <w:spacing w:after="0" w:line="240" w:lineRule="auto"/>
              <w:rPr>
                <w:rFonts w:ascii="Times New Roman" w:eastAsia="Times New Roman" w:hAnsi="Times New Roman" w:cs="Times New Roman"/>
                <w:b/>
                <w:bCs/>
                <w:sz w:val="20"/>
                <w:szCs w:val="20"/>
                <w:lang w:val="sr-Latn-CS" w:eastAsia="sr-Latn-CS"/>
              </w:rPr>
            </w:pPr>
            <w:r>
              <w:rPr>
                <w:rFonts w:ascii="Times New Roman" w:eastAsia="Times New Roman" w:hAnsi="Times New Roman" w:cs="Times New Roman"/>
                <w:b/>
                <w:bCs/>
                <w:sz w:val="20"/>
                <w:szCs w:val="20"/>
                <w:lang w:val="sr-Latn-CS" w:eastAsia="sr-Latn-CS"/>
              </w:rPr>
              <w:t>20</w:t>
            </w:r>
          </w:p>
        </w:tc>
        <w:tc>
          <w:tcPr>
            <w:tcW w:w="3206" w:type="dxa"/>
            <w:gridSpan w:val="2"/>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c>
          <w:tcPr>
            <w:tcW w:w="1218" w:type="dxa"/>
            <w:shd w:val="clear" w:color="auto" w:fill="auto"/>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i/>
                <w:iCs/>
                <w:sz w:val="20"/>
                <w:szCs w:val="20"/>
                <w:lang w:val="sr-Latn-CS" w:eastAsia="sr-Latn-CS"/>
              </w:rPr>
            </w:pP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lastRenderedPageBreak/>
              <w:t>The methods of knowledge assessment may differ; above, some of the options are presented: written exam, oral exam, project presentation, seminars, etc.</w:t>
            </w:r>
          </w:p>
        </w:tc>
      </w:tr>
      <w:tr w:rsidR="00F97911" w:rsidRPr="00F97911" w:rsidTr="007E6BDE">
        <w:tc>
          <w:tcPr>
            <w:tcW w:w="9576" w:type="dxa"/>
            <w:gridSpan w:val="8"/>
          </w:tcPr>
          <w:p w:rsidR="00F97911" w:rsidRPr="00F97911" w:rsidRDefault="00F97911" w:rsidP="00F97911">
            <w:pPr>
              <w:widowControl w:val="0"/>
              <w:autoSpaceDE w:val="0"/>
              <w:autoSpaceDN w:val="0"/>
              <w:adjustRightInd w:val="0"/>
              <w:spacing w:after="0" w:line="240" w:lineRule="auto"/>
              <w:rPr>
                <w:rFonts w:ascii="Times New Roman" w:eastAsia="Times New Roman" w:hAnsi="Times New Roman" w:cs="Times New Roman"/>
                <w:sz w:val="18"/>
                <w:szCs w:val="18"/>
                <w:lang w:val="sr-Latn-CS" w:eastAsia="sr-Latn-CS"/>
              </w:rPr>
            </w:pPr>
            <w:r w:rsidRPr="00F97911">
              <w:rPr>
                <w:rFonts w:ascii="Times New Roman" w:eastAsia="Times New Roman" w:hAnsi="Times New Roman" w:cs="Times New Roman"/>
                <w:sz w:val="18"/>
                <w:szCs w:val="18"/>
                <w:lang w:val="sr-Latn-CS" w:eastAsia="sr-Latn-CS"/>
              </w:rPr>
              <w:t>Maximum length: 1 A4 page</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The specification should be presented for each course in  a SP. If there are courses common to several SPs, in the Book of courses these are presented only once. The Book of courses is a unique attachment for all SPs of the first and second level.</w:t>
            </w:r>
          </w:p>
          <w:p w:rsidR="00F97911" w:rsidRPr="00F97911" w:rsidRDefault="00F97911" w:rsidP="00F97911">
            <w:pPr>
              <w:widowControl w:val="0"/>
              <w:autoSpaceDE w:val="0"/>
              <w:autoSpaceDN w:val="0"/>
              <w:adjustRightInd w:val="0"/>
              <w:spacing w:after="0" w:line="240" w:lineRule="auto"/>
              <w:jc w:val="both"/>
              <w:rPr>
                <w:rFonts w:ascii="Times New Roman" w:eastAsia="Times New Roman" w:hAnsi="Times New Roman" w:cs="Times New Roman"/>
                <w:bCs/>
                <w:sz w:val="18"/>
                <w:szCs w:val="18"/>
                <w:lang w:val="sr-Latn-CS" w:eastAsia="sr-Latn-CS"/>
              </w:rPr>
            </w:pPr>
            <w:r w:rsidRPr="00F97911">
              <w:rPr>
                <w:rFonts w:ascii="Times New Roman" w:eastAsia="Times New Roman" w:hAnsi="Times New Roman" w:cs="Times New Roman"/>
                <w:bCs/>
                <w:sz w:val="18"/>
                <w:szCs w:val="18"/>
                <w:lang w:val="sr-Latn-CS" w:eastAsia="sr-Latn-CS"/>
              </w:rPr>
              <w:t>Each course should be a separate file, to be hyperlinked with teacher(s) (Book of teachers) and Plan of studies (Table 5.1 or 5.1a).</w:t>
            </w:r>
          </w:p>
        </w:tc>
      </w:tr>
    </w:tbl>
    <w:p w:rsidR="00722886" w:rsidRDefault="00722886" w:rsidP="00C00918"/>
    <w:sectPr w:rsidR="00722886" w:rsidSect="0037140D">
      <w:pgSz w:w="12240" w:h="15840"/>
      <w:pgMar w:top="1135"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rsids>
    <w:rsidRoot w:val="00F97911"/>
    <w:rsid w:val="0012180A"/>
    <w:rsid w:val="002264B4"/>
    <w:rsid w:val="0037140D"/>
    <w:rsid w:val="003A0811"/>
    <w:rsid w:val="004007D8"/>
    <w:rsid w:val="00432FA8"/>
    <w:rsid w:val="00473809"/>
    <w:rsid w:val="004A1CC6"/>
    <w:rsid w:val="005E2AB8"/>
    <w:rsid w:val="006D0BF4"/>
    <w:rsid w:val="007054C6"/>
    <w:rsid w:val="00722886"/>
    <w:rsid w:val="00773FBA"/>
    <w:rsid w:val="00796C9D"/>
    <w:rsid w:val="007E6BDE"/>
    <w:rsid w:val="008270FB"/>
    <w:rsid w:val="008D3DBB"/>
    <w:rsid w:val="00945F10"/>
    <w:rsid w:val="00983C96"/>
    <w:rsid w:val="00986C43"/>
    <w:rsid w:val="0099258F"/>
    <w:rsid w:val="00A46534"/>
    <w:rsid w:val="00B121A6"/>
    <w:rsid w:val="00C00918"/>
    <w:rsid w:val="00C065A4"/>
    <w:rsid w:val="00C553C2"/>
    <w:rsid w:val="00CE1DA8"/>
    <w:rsid w:val="00D576F7"/>
    <w:rsid w:val="00D75CFF"/>
    <w:rsid w:val="00E1260B"/>
    <w:rsid w:val="00E86A16"/>
    <w:rsid w:val="00F368CC"/>
    <w:rsid w:val="00F979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3585894">
      <w:bodyDiv w:val="1"/>
      <w:marLeft w:val="0"/>
      <w:marRight w:val="0"/>
      <w:marTop w:val="0"/>
      <w:marBottom w:val="0"/>
      <w:divBdr>
        <w:top w:val="none" w:sz="0" w:space="0" w:color="auto"/>
        <w:left w:val="none" w:sz="0" w:space="0" w:color="auto"/>
        <w:bottom w:val="none" w:sz="0" w:space="0" w:color="auto"/>
        <w:right w:val="none" w:sz="0" w:space="0" w:color="auto"/>
      </w:divBdr>
    </w:div>
    <w:div w:id="121944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slavistika5</cp:lastModifiedBy>
  <cp:revision>5</cp:revision>
  <dcterms:created xsi:type="dcterms:W3CDTF">2019-02-10T23:04:00Z</dcterms:created>
  <dcterms:modified xsi:type="dcterms:W3CDTF">2019-02-22T09:37:00Z</dcterms:modified>
</cp:coreProperties>
</file>